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E8" w:rsidRPr="00591095" w:rsidRDefault="005E44E8" w:rsidP="005B73BC">
      <w:pPr>
        <w:pStyle w:val="Titolo1"/>
        <w:spacing w:after="0"/>
        <w:jc w:val="left"/>
        <w:rPr>
          <w:rFonts w:ascii="Times New Roman" w:hAnsi="Times New Roman" w:cs="Times New Roman"/>
          <w:color w:val="FF0000"/>
          <w:szCs w:val="24"/>
        </w:rPr>
      </w:pPr>
      <w:bookmarkStart w:id="0" w:name="_Toc11743704"/>
      <w:r w:rsidRPr="00591095">
        <w:rPr>
          <w:rFonts w:ascii="Times New Roman" w:hAnsi="Times New Roman" w:cs="Times New Roman"/>
          <w:color w:val="FF0000"/>
          <w:szCs w:val="24"/>
        </w:rPr>
        <w:t>Modello A2</w:t>
      </w:r>
      <w:r w:rsidR="00B4485C" w:rsidRPr="00591095">
        <w:rPr>
          <w:rFonts w:ascii="Times New Roman" w:hAnsi="Times New Roman" w:cs="Times New Roman"/>
          <w:color w:val="FF0000"/>
          <w:szCs w:val="24"/>
        </w:rPr>
        <w:t xml:space="preserve"> – DICHIARAZIONE INTEGRATIVA</w:t>
      </w:r>
      <w:bookmarkEnd w:id="0"/>
    </w:p>
    <w:p w:rsidR="00FA5978" w:rsidRPr="00591095" w:rsidRDefault="00FA5978" w:rsidP="0059109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FA5978" w:rsidRPr="001340E6" w:rsidTr="00EC35C1">
        <w:trPr>
          <w:cantSplit/>
        </w:trPr>
        <w:tc>
          <w:tcPr>
            <w:tcW w:w="1587" w:type="dxa"/>
          </w:tcPr>
          <w:p w:rsidR="00FA5978" w:rsidRPr="001340E6" w:rsidRDefault="00FA5978" w:rsidP="00FA5978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FA5978" w:rsidRPr="00277D0C" w:rsidRDefault="00277D0C" w:rsidP="00277D0C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/>
              </w:rPr>
            </w:pPr>
            <w:r w:rsidRPr="00277D0C">
              <w:rPr>
                <w:rFonts w:ascii="Calibri" w:hAnsi="Calibri" w:cs="Times New Roman"/>
                <w:b/>
              </w:rPr>
              <w:t xml:space="preserve">PROCEDURA APERTA AI SENSI DELL’ART. 60 DEL D.LGS. 50/2016 PER L’AFFIDAMENTO DELL’APPALTO DEI LAVORI DI RICOSTRUZIONE DI EDIFICIO RESIDENZIALE A 6 ALLOGGI DI EDILIZIA RESIDENZIALE PUBBLICA IN LOCALITA’ PIUMAZZO DI CASTELFRANCO EMILIA (MO) - VIA PISACANE ANGOLO VIA MENOTTI CON APPLICAZIONE DEI CRITERI AMBIENTALI MINIMI DI CUI AL DECRETO DEL MINISTERO DELL’AMBIENTE E DELLA TUTELA DEL TERRITORIO E DEL MARE IN DATA 11.10.2017 (G.U. N. 259 DEL 06.11.2017) - CUP I45B13000000002 - CIG </w:t>
            </w:r>
            <w:r w:rsidR="001E7274" w:rsidRPr="001E7274">
              <w:rPr>
                <w:rFonts w:ascii="Calibri" w:hAnsi="Calibri" w:cs="Times New Roman"/>
                <w:b/>
              </w:rPr>
              <w:t>8365527B42</w:t>
            </w:r>
            <w:bookmarkStart w:id="1" w:name="_GoBack"/>
            <w:bookmarkEnd w:id="1"/>
          </w:p>
        </w:tc>
      </w:tr>
    </w:tbl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sottoscritto ____________________________________________________________________________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 _______________________________________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(____________) il 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domiciliato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per la carica ove appresso, in qualità di ______________________________________________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dell’Impresa ____________________________________________________________________________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sede in _______________________________________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(____________) Via ________________</w:t>
      </w:r>
    </w:p>
    <w:p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FA5978" w:rsidRPr="005B73BC" w:rsidRDefault="00FA5978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la presente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dichiara</w:t>
      </w:r>
      <w:r w:rsidRPr="005B73BC">
        <w:rPr>
          <w:rFonts w:ascii="Times New Roman" w:hAnsi="Times New Roman" w:cs="Times New Roman"/>
          <w:sz w:val="22"/>
          <w:szCs w:val="22"/>
        </w:rPr>
        <w:t>: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 L. 135/2018, di non essere colpevole di gravi illeciti professionali, tali da rendere dubbia l’integrità o l’affidabilità dell’operatore economico,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Modello A, in applicazione delle modifiche apportate al Codice dal D. 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c-bis),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:rsidR="00FE6B6F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c-ter),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:rsidR="00E17744" w:rsidRPr="00E17744" w:rsidRDefault="00E17744" w:rsidP="00E1774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7744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E17744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</w:t>
      </w:r>
      <w:proofErr w:type="spellStart"/>
      <w:r w:rsidRPr="00E17744">
        <w:rPr>
          <w:rFonts w:ascii="Times New Roman" w:hAnsi="Times New Roman" w:cs="Times New Roman"/>
          <w:sz w:val="22"/>
          <w:szCs w:val="22"/>
        </w:rPr>
        <w:t>dall</w:t>
      </w:r>
      <w:proofErr w:type="spellEnd"/>
      <w:r w:rsidRPr="00E17744">
        <w:rPr>
          <w:rFonts w:ascii="Times New Roman" w:hAnsi="Times New Roman" w:cs="Times New Roman"/>
          <w:sz w:val="22"/>
          <w:szCs w:val="22"/>
        </w:rPr>
        <w:t xml:space="preserve"> Legge 55/2019 – art. 1 c. 20, di non aver commesso grave inadempimento nei confronti di uno o più subappaltatori, riconosciuto o accertato con sentenza passata in giudicato, ai sensi dell’art. 80, c. 5, </w:t>
      </w:r>
      <w:proofErr w:type="spellStart"/>
      <w:r w:rsidRPr="00E17744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E17744">
        <w:rPr>
          <w:rFonts w:ascii="Times New Roman" w:hAnsi="Times New Roman" w:cs="Times New Roman"/>
          <w:sz w:val="22"/>
          <w:szCs w:val="22"/>
        </w:rPr>
        <w:t xml:space="preserve">. c-quater), del </w:t>
      </w:r>
      <w:proofErr w:type="spellStart"/>
      <w:r w:rsidRPr="00E17744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E17744">
        <w:rPr>
          <w:rFonts w:ascii="Times New Roman" w:hAnsi="Times New Roman" w:cs="Times New Roman"/>
          <w:sz w:val="22"/>
          <w:szCs w:val="22"/>
        </w:rPr>
        <w:t xml:space="preserve">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lastRenderedPageBreak/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56/2017, di non aver presentato nella procedura di gara in corso documentazione o dichiarazioni non veritiere,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f-bis),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f-ter),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Raggruppamento Temporaneo di Imprese di cui alla 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>. d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parti di prestazioni assunte da ogni partecipante all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’associazione temporanea:</w:t>
      </w:r>
    </w:p>
    <w:p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Consorzio di cui alle 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>. b e c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imprese designate per 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esecuzione;</w:t>
      </w:r>
    </w:p>
    <w:p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accettazione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>, senza condizione o riserva alcuna, di tutte le norme e disposizioni contenute nel capitolato speciale di appalto e ogni altro elaborato allegato alla presente procedura;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preso conoscenza e di aver tenuto conto nella formulazione dell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delle condizioni contrattuali nessuna esclusa;</w:t>
      </w:r>
    </w:p>
    <w:p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giudicare remunerativa l’offerta economica presentata giacché per la sua formulazione ha preso atto e tenuto conto:</w:t>
      </w:r>
    </w:p>
    <w:p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a)</w:t>
      </w:r>
      <w:r w:rsidRPr="005B73BC">
        <w:rPr>
          <w:rFonts w:ascii="Times New Roman" w:hAnsi="Times New Roman" w:cs="Times New Roman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servizi/forniture;</w:t>
      </w:r>
    </w:p>
    <w:p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b)</w:t>
      </w:r>
      <w:r w:rsidRPr="005B73BC">
        <w:rPr>
          <w:rFonts w:ascii="Times New Roman" w:hAnsi="Times New Roman" w:cs="Times New Roman"/>
          <w:sz w:val="22"/>
          <w:szCs w:val="22"/>
        </w:rPr>
        <w:tab/>
        <w:t>di tutte le circostanze generali, particolari e locali, nessuna esclusa ed eccettuata, che possono avere influito o influire sia sulla prestazione dei servizi/forniture, sia sulla determinazione della propria offerta.</w:t>
      </w:r>
    </w:p>
    <w:p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edotto degli obblighi derivanti dal codice di comportamento adottato dalla stazione appaltante “Codice Etico” e “Modello di Organizzazione e Gestione” di cui 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231/01, consultabili sul sito della Stazione Appaltante nella sezione “Atti di Governo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dell’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Ente”e</w:t>
      </w:r>
      <w:proofErr w:type="spellEnd"/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si impegna, in caso di aggiudicazione, ad osservare e a far osservare ai propri dipendenti e collaboratori i contenuti dei medesimi, pena la risoluzione del contratto.</w:t>
      </w:r>
    </w:p>
    <w:p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impegnarsi ad applicare i contenuti dei “Criteri Ambientali Minimi per l’affidamento di servizi di progettazione e lavori per la nuova costruzione, ristrutturazione e manutenzione di edifici pubblici” di cui al D.M. del Ministero dell’Ambiente e della Tutela del Territorio e del Mare in data 11 ottobre 2017, pubblicato nella G.U.R.I. Serie Generale n. 259 del 06 novembre 2017</w:t>
      </w:r>
    </w:p>
    <w:p w:rsidR="00665CE0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Per gli operatori economici aventi sede, residenza o domicilio nei paesi inseriti nelle c.d. “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black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list”</w:t>
      </w:r>
      <w:r w:rsidRPr="005B73BC">
        <w:rPr>
          <w:rFonts w:ascii="Times New Roman" w:hAnsi="Times New Roman" w:cs="Times New Roman"/>
          <w:sz w:val="22"/>
          <w:szCs w:val="22"/>
        </w:rPr>
        <w:t>)</w:t>
      </w:r>
    </w:p>
    <w:p w:rsidR="00665CE0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in possesso dell’autorizzazione in corso di validità rilasciata ai sensi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 dicembre 2010 del Ministero dell’economia e delle finanze ai sensi (art. 37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3 maggio 2010, n. 78,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conv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l. 122/2010)</w:t>
      </w:r>
      <w:r w:rsidR="00665CE0" w:rsidRPr="005B73BC">
        <w:rPr>
          <w:rFonts w:ascii="Times New Roman" w:hAnsi="Times New Roman" w:cs="Times New Roman"/>
          <w:sz w:val="22"/>
          <w:szCs w:val="22"/>
        </w:rPr>
        <w:t>;</w:t>
      </w:r>
    </w:p>
    <w:p w:rsidR="00E17744" w:rsidRPr="005B73BC" w:rsidRDefault="00E17744" w:rsidP="00E17744">
      <w:pPr>
        <w:pStyle w:val="Paragrafoelenco"/>
        <w:spacing w:before="240" w:after="0"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65CE0" w:rsidRPr="005B73BC" w:rsidRDefault="00665CE0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:rsidR="00FE6B6F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lastRenderedPageBreak/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presentato domanda di autorizzazione ai sensi dell’art. 1 comma 3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14.12.2010 e allega copia conforme dell’istanza di autorizzazione inviata al Ministero;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Per gli operatori economici non residenti e privi di stabile organizzazione in Italia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) </w:t>
      </w:r>
      <w:r w:rsidRPr="005B73BC">
        <w:rPr>
          <w:rFonts w:ascii="Times New Roman" w:hAnsi="Times New Roman" w:cs="Times New Roman"/>
          <w:sz w:val="22"/>
          <w:szCs w:val="22"/>
        </w:rPr>
        <w:t xml:space="preserve">di impegnarsi ad uniformarsi, in caso di aggiudicazione, alla disciplina di cui agli articoli 17, comma 2, e 53, comma 3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633/1972 e a comunicare alla stazione appaltante la nomina del proprio rappresentante fiscale, nelle forme di legge;</w:t>
      </w:r>
    </w:p>
    <w:p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preso visione dei luoghi </w:t>
      </w:r>
      <w:r w:rsidR="00DF19F3" w:rsidRPr="005B73BC">
        <w:rPr>
          <w:rFonts w:ascii="Times New Roman" w:hAnsi="Times New Roman" w:cs="Times New Roman"/>
          <w:sz w:val="22"/>
          <w:szCs w:val="22"/>
        </w:rPr>
        <w:t>e di</w:t>
      </w:r>
      <w:r w:rsidRPr="005B73BC">
        <w:rPr>
          <w:rFonts w:ascii="Times New Roman" w:hAnsi="Times New Roman" w:cs="Times New Roman"/>
          <w:sz w:val="22"/>
          <w:szCs w:val="22"/>
        </w:rPr>
        <w:t xml:space="preserve"> allega</w:t>
      </w:r>
      <w:r w:rsidR="00DF19F3" w:rsidRPr="005B73BC">
        <w:rPr>
          <w:rFonts w:ascii="Times New Roman" w:hAnsi="Times New Roman" w:cs="Times New Roman"/>
          <w:sz w:val="22"/>
          <w:szCs w:val="22"/>
        </w:rPr>
        <w:t>re</w:t>
      </w:r>
      <w:r w:rsidRPr="005B73BC">
        <w:rPr>
          <w:rFonts w:ascii="Times New Roman" w:hAnsi="Times New Roman" w:cs="Times New Roman"/>
          <w:sz w:val="22"/>
          <w:szCs w:val="22"/>
        </w:rPr>
        <w:t xml:space="preserve"> il certificato rilasciato dalla stazione appaltante attestante la presa visione dello stato dei luoghi in cui deve essere eseguita la prestazione;</w:t>
      </w:r>
    </w:p>
    <w:p w:rsidR="00665CE0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autorizzare 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la stazione appaltante, </w:t>
      </w:r>
      <w:r w:rsidRPr="005B73BC">
        <w:rPr>
          <w:rFonts w:ascii="Times New Roman" w:hAnsi="Times New Roman" w:cs="Times New Roman"/>
          <w:sz w:val="22"/>
          <w:szCs w:val="22"/>
        </w:rPr>
        <w:t>qualora un partecipante alla gara eserciti la facoltà di “accesso agli atti</w:t>
      </w:r>
      <w:r w:rsidR="00DF19F3" w:rsidRPr="005B73BC">
        <w:rPr>
          <w:rFonts w:ascii="Times New Roman" w:hAnsi="Times New Roman" w:cs="Times New Roman"/>
          <w:sz w:val="22"/>
          <w:szCs w:val="22"/>
        </w:rPr>
        <w:t>”</w:t>
      </w:r>
    </w:p>
    <w:p w:rsidR="00665CE0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rilasciare copia di tutta la documentazione presentata per la partecipazione alla gara</w:t>
      </w:r>
      <w:r w:rsidR="00EC03B4" w:rsidRPr="005B73BC">
        <w:rPr>
          <w:rFonts w:ascii="Times New Roman" w:hAnsi="Times New Roman" w:cs="Times New Roman"/>
          <w:sz w:val="22"/>
          <w:szCs w:val="22"/>
        </w:rPr>
        <w:t>;</w:t>
      </w:r>
    </w:p>
    <w:p w:rsidR="00665CE0" w:rsidRPr="005B73BC" w:rsidRDefault="00DF19F3" w:rsidP="00F121C3">
      <w:pPr>
        <w:spacing w:after="0"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:rsidR="00FE6B6F" w:rsidRPr="005B73BC" w:rsidRDefault="00FE6B6F" w:rsidP="00F121C3">
      <w:pPr>
        <w:pStyle w:val="Paragrafoelenco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non autorizzare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la stazione appaltante</w:t>
      </w:r>
      <w:r w:rsidRPr="005B73BC">
        <w:rPr>
          <w:rFonts w:ascii="Times New Roman" w:hAnsi="Times New Roman" w:cs="Times New Roman"/>
          <w:sz w:val="22"/>
          <w:szCs w:val="22"/>
        </w:rPr>
        <w:t xml:space="preserve">, qualora un partecipante alla gara eserciti la facoltà di </w:t>
      </w:r>
      <w:r w:rsidR="007A71D0" w:rsidRPr="005B73BC">
        <w:rPr>
          <w:rFonts w:ascii="Times New Roman" w:hAnsi="Times New Roman" w:cs="Times New Roman"/>
          <w:sz w:val="22"/>
          <w:szCs w:val="22"/>
        </w:rPr>
        <w:t>“</w:t>
      </w:r>
      <w:r w:rsidRPr="005B73BC">
        <w:rPr>
          <w:rFonts w:ascii="Times New Roman" w:hAnsi="Times New Roman" w:cs="Times New Roman"/>
          <w:sz w:val="22"/>
          <w:szCs w:val="22"/>
        </w:rPr>
        <w:t>accesso agli atti</w:t>
      </w:r>
      <w:r w:rsidR="007A71D0" w:rsidRPr="005B73BC">
        <w:rPr>
          <w:rFonts w:ascii="Times New Roman" w:hAnsi="Times New Roman" w:cs="Times New Roman"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>, a rilasciare copia dell</w:t>
      </w:r>
      <w:r w:rsidR="007A71D0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tecnica e delle spiegazioni che saranno eventualmente richieste in sede di verifica delle offerte anomale, in quanto coperte da segreto tecnico/commerciale. Tale dichiarazione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 diniego</w:t>
      </w:r>
      <w:r w:rsidRPr="005B73BC">
        <w:rPr>
          <w:rFonts w:ascii="Times New Roman" w:hAnsi="Times New Roman" w:cs="Times New Roman"/>
          <w:sz w:val="22"/>
          <w:szCs w:val="22"/>
        </w:rPr>
        <w:t xml:space="preserve"> dovrà essere adeguatamente motivata e comprovata ai sensi dell’art. 53, comma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a), del Codice;</w:t>
      </w:r>
    </w:p>
    <w:p w:rsidR="00FE6B6F" w:rsidRPr="005B73BC" w:rsidRDefault="00FE6B6F" w:rsidP="00421958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Per gli operatori economici ammessi ad una procedura di regolarizzazione della crisi o dell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’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insolvenza, di cui all'articolo 40 del </w:t>
      </w:r>
      <w:proofErr w:type="spellStart"/>
      <w:r w:rsidR="00421958" w:rsidRPr="00421958">
        <w:rPr>
          <w:rFonts w:ascii="Times New Roman" w:hAnsi="Times New Roman" w:cs="Times New Roman"/>
          <w:b/>
          <w:sz w:val="22"/>
          <w:szCs w:val="22"/>
        </w:rPr>
        <w:t>D.Lgs.</w:t>
      </w:r>
      <w:proofErr w:type="spellEnd"/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 12.01.2019 n. 14 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“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Codice della crisi di impresa e dell'insolvenza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 xml:space="preserve">) ad integrazione di quanto indicato nella parte  III, sez. C,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d) del DGUE, i seguenti estremi del provvedimento di ammissione al concordato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="00421958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</w:t>
      </w:r>
      <w:r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="00421958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 xml:space="preserve">e del provvedimento di autorizzazione a partecipare alle gare 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__________</w:t>
      </w:r>
      <w:r w:rsidR="00421958">
        <w:rPr>
          <w:rFonts w:ascii="Times New Roman" w:hAnsi="Times New Roman" w:cs="Times New Roman"/>
          <w:sz w:val="22"/>
          <w:szCs w:val="22"/>
        </w:rPr>
        <w:t>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_____________________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 xml:space="preserve">rilasciati dal Tribunale di </w:t>
      </w:r>
      <w:r w:rsidR="008A7D9C" w:rsidRPr="005B73BC"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>nonché dichiara di non partecipare alla gara quale mandataria di un raggruppamento temporaneo di imprese e che le altre imprese aderenti al raggruppamento non sono assoggettate ad una procedura concorsuale ai sensi dell’art. 186  bis, comma 6 della legge fallimentare.</w:t>
      </w:r>
    </w:p>
    <w:p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b/>
          <w:sz w:val="22"/>
          <w:szCs w:val="22"/>
        </w:rPr>
        <w:t xml:space="preserve">(Per gli operatori economici che presentano la cauzione provvisoria in misura ridotta, ai sensi dell’art. 93, comma 7 del Codice) </w:t>
      </w:r>
      <w:r w:rsidRPr="005B73BC">
        <w:rPr>
          <w:rFonts w:ascii="Times New Roman" w:hAnsi="Times New Roman" w:cs="Times New Roman"/>
          <w:sz w:val="22"/>
          <w:szCs w:val="22"/>
        </w:rPr>
        <w:t>dichiara di possedere i requisiti previsti dall’art. 93, comma 7 del Codice, in particolare la riduzione spettante ammonta al ____________________________ % per effetto dei seguenti requisiti __________________________________________________________ dei quali si allega copia conforme delle relative attestazioni/certificazioni;</w:t>
      </w:r>
    </w:p>
    <w:p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indica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i dati di domicilio fiscale, comune di _____________________________________________</w:t>
      </w:r>
      <w:r w:rsidR="005B73BC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via ____________________________________________________________________, civico ___</w:t>
      </w:r>
    </w:p>
    <w:p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codice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fiscale ___________________________; partita IVA _______________________________</w:t>
      </w:r>
    </w:p>
    <w:p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indirizzo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PEC _______________________________________________________ ai fini delle comunicazioni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di cui all’art. 76, comma 5 del Codice, oppure, solo in caso di concorrenti aventi sede in altri Stati membri, indirizzo di posta elettronica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_______________________________________;</w:t>
      </w:r>
    </w:p>
    <w:p w:rsidR="00E31E3D" w:rsidRPr="005B73BC" w:rsidRDefault="00E31E3D" w:rsidP="005B73B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17744" w:rsidRDefault="00A11F71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__________________, lì __________</w:t>
      </w:r>
    </w:p>
    <w:p w:rsidR="00E17744" w:rsidRDefault="00E17744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E17744" w:rsidRDefault="00E17744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E877E8" w:rsidRPr="005B73BC" w:rsidRDefault="00E17744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A11F71" w:rsidRPr="005B73BC">
        <w:rPr>
          <w:rFonts w:ascii="Times New Roman" w:hAnsi="Times New Roman" w:cs="Times New Roman"/>
          <w:sz w:val="22"/>
          <w:szCs w:val="22"/>
        </w:rPr>
        <w:t>firmato</w:t>
      </w:r>
      <w:proofErr w:type="gramEnd"/>
      <w:r w:rsidR="00A11F71" w:rsidRPr="005B73BC">
        <w:rPr>
          <w:rFonts w:ascii="Times New Roman" w:hAnsi="Times New Roman" w:cs="Times New Roman"/>
          <w:sz w:val="22"/>
          <w:szCs w:val="22"/>
        </w:rPr>
        <w:t xml:space="preserve"> digitalmente</w:t>
      </w:r>
    </w:p>
    <w:p w:rsidR="00E17744" w:rsidRDefault="00A11F71" w:rsidP="00E177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Dichiarante</w:t>
      </w:r>
    </w:p>
    <w:p w:rsidR="00E17744" w:rsidRDefault="00E17744" w:rsidP="00E177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11F71" w:rsidRDefault="00A11F71" w:rsidP="00E177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5E51FC" w:rsidRPr="005B73BC" w:rsidRDefault="005E51FC" w:rsidP="005B73BC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La presente DICHIARAZIONE INTEGRATIVA deve essere sottoscritta con le modalità indicate all’art. 9 del Disciplinare di Gara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Raggruppamenti temporanei di imprese di cui alla lettera d)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dovrà essere compilate e sottoscritta digitalmente da tutti i soggetti che compongono il Raggruppamento.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consorzi di cui alle lettere b) e c)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deve essere compilata e sottoscritta digitalmente anche dalle imprese consorziate che diverranno esecutrici del servizio.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B73BC">
        <w:rPr>
          <w:rFonts w:ascii="Times New Roman" w:hAnsi="Times New Roman" w:cs="Times New Roman"/>
          <w:i/>
        </w:rPr>
        <w:t>la</w:t>
      </w:r>
      <w:proofErr w:type="gramEnd"/>
      <w:r w:rsidRPr="005B73BC">
        <w:rPr>
          <w:rFonts w:ascii="Times New Roman" w:hAnsi="Times New Roman" w:cs="Times New Roman"/>
          <w:i/>
        </w:rPr>
        <w:t xml:space="preserve"> presente DICHIARAZIONE INTEGRATIVA deve essere presentata (ogni soggetto la propria DICHIARAZIONE INTEGRATIVA):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- nel caso di raggruppamenti temporanei, consorzi ordinari, GEIE, da tutti gli operatori economici che partecipano alla procedura in forma congiunta;</w:t>
      </w:r>
    </w:p>
    <w:p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- nel caso di aggregazioni di imprese di rete da ognuna delle imprese retiste, se l’intera rete partecipa, ovvero dall’organo comune e dalle singole imprese retiste indicate;</w:t>
      </w:r>
    </w:p>
    <w:p w:rsidR="00FE0A38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73BC">
        <w:rPr>
          <w:rFonts w:ascii="Times New Roman" w:hAnsi="Times New Roman" w:cs="Times New Roman"/>
          <w:i/>
        </w:rPr>
        <w:t>- nel caso di consorzi cooperativi, e di consorzi stabili, dal consorzio e dai consorziati per conto dei quali il consorzio concorre;</w:t>
      </w:r>
    </w:p>
    <w:sectPr w:rsidR="00FE0A38" w:rsidRPr="005B73BC" w:rsidSect="00076F3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B5" w:rsidRDefault="00B227B5">
      <w:pPr>
        <w:spacing w:after="0" w:line="240" w:lineRule="auto"/>
      </w:pPr>
      <w:r>
        <w:separator/>
      </w:r>
    </w:p>
  </w:endnote>
  <w:endnote w:type="continuationSeparator" w:id="0">
    <w:p w:rsidR="00B227B5" w:rsidRDefault="00B2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9157E2" w:rsidRDefault="002E4230" w:rsidP="00EC35C1">
        <w:pPr>
          <w:pStyle w:val="Pidipagina"/>
          <w:jc w:val="right"/>
        </w:pPr>
        <w:r>
          <w:fldChar w:fldCharType="begin"/>
        </w:r>
        <w:r w:rsidR="009157E2">
          <w:instrText>PAGE   \* MERGEFORMAT</w:instrText>
        </w:r>
        <w:r>
          <w:fldChar w:fldCharType="separate"/>
        </w:r>
        <w:r w:rsidR="000C4474">
          <w:rPr>
            <w:noProof/>
          </w:rPr>
          <w:t>4</w:t>
        </w:r>
        <w:r>
          <w:fldChar w:fldCharType="end"/>
        </w:r>
      </w:p>
    </w:sdtContent>
  </w:sdt>
  <w:p w:rsidR="009157E2" w:rsidRDefault="009157E2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277D0C" w:rsidRPr="00277D0C" w:rsidRDefault="00277D0C" w:rsidP="00277D0C">
    <w:pPr>
      <w:pStyle w:val="Pidipagina"/>
      <w:spacing w:after="0"/>
      <w:jc w:val="center"/>
      <w:rPr>
        <w:sz w:val="16"/>
        <w:szCs w:val="16"/>
      </w:rPr>
    </w:pPr>
    <w:r w:rsidRPr="00277D0C">
      <w:rPr>
        <w:sz w:val="16"/>
        <w:szCs w:val="16"/>
      </w:rPr>
      <w:t>APPALTO DEI LAVORI DI RICOSTRUZIONE DI EDIFICIO RESIDENZIALE A 6 ALLOGGI DI EDILIZIA RESIDENZIALE PUBBLICA</w:t>
    </w:r>
  </w:p>
  <w:p w:rsidR="004928C1" w:rsidRPr="005A229F" w:rsidRDefault="00277D0C" w:rsidP="004928C1">
    <w:pPr>
      <w:pStyle w:val="Pidipagina"/>
      <w:spacing w:after="0"/>
      <w:jc w:val="center"/>
      <w:rPr>
        <w:sz w:val="16"/>
        <w:szCs w:val="16"/>
      </w:rPr>
    </w:pPr>
    <w:r w:rsidRPr="00277D0C">
      <w:rPr>
        <w:sz w:val="16"/>
        <w:szCs w:val="16"/>
      </w:rPr>
      <w:t>IN LOCALITA</w:t>
    </w:r>
    <w:r w:rsidRPr="00277D0C">
      <w:rPr>
        <w:rFonts w:hint="eastAsia"/>
        <w:sz w:val="16"/>
        <w:szCs w:val="16"/>
      </w:rPr>
      <w:t>’</w:t>
    </w:r>
    <w:r w:rsidRPr="00277D0C">
      <w:rPr>
        <w:sz w:val="16"/>
        <w:szCs w:val="16"/>
      </w:rPr>
      <w:t xml:space="preserve"> PIUMAZZO DI CASTELFRANCO EMILIA (MO) - VIA PISACANE ANGOLO VIA MENOTTI</w:t>
    </w:r>
  </w:p>
  <w:p w:rsidR="009157E2" w:rsidRPr="00EC35C1" w:rsidRDefault="005B73BC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277D0C" w:rsidRPr="00277D0C" w:rsidRDefault="00277D0C" w:rsidP="00277D0C">
    <w:pPr>
      <w:pStyle w:val="Pidipagina"/>
      <w:spacing w:after="0"/>
      <w:jc w:val="center"/>
      <w:rPr>
        <w:sz w:val="16"/>
        <w:szCs w:val="16"/>
      </w:rPr>
    </w:pPr>
    <w:r w:rsidRPr="00277D0C">
      <w:rPr>
        <w:sz w:val="16"/>
        <w:szCs w:val="16"/>
      </w:rPr>
      <w:t>APPALTO DEI LAVORI DI RICOSTRUZIONE DI EDIFICIO RESIDENZIALE A 6 ALLOGGI DI EDILIZIA RESIDENZIALE PUBBLICA</w:t>
    </w:r>
  </w:p>
  <w:p w:rsidR="00277D0C" w:rsidRDefault="00277D0C" w:rsidP="00852E57">
    <w:pPr>
      <w:pStyle w:val="Pidipagina"/>
      <w:spacing w:after="0"/>
      <w:jc w:val="center"/>
      <w:rPr>
        <w:sz w:val="16"/>
        <w:szCs w:val="16"/>
      </w:rPr>
    </w:pPr>
    <w:r w:rsidRPr="00277D0C">
      <w:rPr>
        <w:sz w:val="16"/>
        <w:szCs w:val="16"/>
      </w:rPr>
      <w:t>IN LOCALITA</w:t>
    </w:r>
    <w:r w:rsidRPr="00277D0C">
      <w:rPr>
        <w:rFonts w:hint="eastAsia"/>
        <w:sz w:val="16"/>
        <w:szCs w:val="16"/>
      </w:rPr>
      <w:t>’</w:t>
    </w:r>
    <w:r w:rsidRPr="00277D0C">
      <w:rPr>
        <w:sz w:val="16"/>
        <w:szCs w:val="16"/>
      </w:rPr>
      <w:t xml:space="preserve"> PIUMAZZO DI CASTELFRANCO EMILIA (MO) - VIA PISACANE ANGOLO VIA MENOTTI</w:t>
    </w:r>
  </w:p>
  <w:p w:rsidR="009157E2" w:rsidRPr="00EC35C1" w:rsidRDefault="00AD78D7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  <w:p w:rsidR="009157E2" w:rsidRPr="00852E57" w:rsidRDefault="009157E2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B5" w:rsidRDefault="00B227B5">
      <w:pPr>
        <w:spacing w:after="0" w:line="240" w:lineRule="auto"/>
      </w:pPr>
      <w:r>
        <w:separator/>
      </w:r>
    </w:p>
  </w:footnote>
  <w:footnote w:type="continuationSeparator" w:id="0">
    <w:p w:rsidR="00B227B5" w:rsidRDefault="00B2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E2" w:rsidRPr="00EC35C1" w:rsidRDefault="000C4474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proofErr w:type="gramStart"/>
                <w:r w:rsidRPr="009B77A1">
                  <w:t>via</w:t>
                </w:r>
                <w:proofErr w:type="gramEnd"/>
                <w:r w:rsidRPr="009B77A1">
                  <w:t xml:space="preserve">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E2" w:rsidRPr="00852E57" w:rsidRDefault="000C4474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proofErr w:type="gramStart"/>
                <w:r w:rsidRPr="009B77A1">
                  <w:t>via</w:t>
                </w:r>
                <w:proofErr w:type="gramEnd"/>
                <w:r w:rsidRPr="009B77A1">
                  <w:t xml:space="preserve">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9157E2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462250"/>
    <w:multiLevelType w:val="multilevel"/>
    <w:tmpl w:val="3FDC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853EFCD4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6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76F3A"/>
    <w:rsid w:val="0008583C"/>
    <w:rsid w:val="000A6683"/>
    <w:rsid w:val="000B08F5"/>
    <w:rsid w:val="000B1F4E"/>
    <w:rsid w:val="000B20C4"/>
    <w:rsid w:val="000C1449"/>
    <w:rsid w:val="000C4474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274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77D0C"/>
    <w:rsid w:val="002801E6"/>
    <w:rsid w:val="0028063F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30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1958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28C1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C7659"/>
    <w:rsid w:val="004D08D6"/>
    <w:rsid w:val="004D149C"/>
    <w:rsid w:val="004D1BB9"/>
    <w:rsid w:val="004D26EA"/>
    <w:rsid w:val="004D320C"/>
    <w:rsid w:val="004D326C"/>
    <w:rsid w:val="004D37F7"/>
    <w:rsid w:val="004D4466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588F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1095"/>
    <w:rsid w:val="0059343C"/>
    <w:rsid w:val="0059645C"/>
    <w:rsid w:val="005A59EF"/>
    <w:rsid w:val="005B73BC"/>
    <w:rsid w:val="005C06F0"/>
    <w:rsid w:val="005C1519"/>
    <w:rsid w:val="005C63AD"/>
    <w:rsid w:val="005D425D"/>
    <w:rsid w:val="005D6A13"/>
    <w:rsid w:val="005E44E8"/>
    <w:rsid w:val="005E51FC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57C9B"/>
    <w:rsid w:val="008624F5"/>
    <w:rsid w:val="00867FC2"/>
    <w:rsid w:val="008731B2"/>
    <w:rsid w:val="00877013"/>
    <w:rsid w:val="00877BF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57E2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78D7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27B5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D756F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74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3CF7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21C3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ACD8878E-3E1A-4583-A59C-6EDA1016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76F3A"/>
    <w:rPr>
      <w:u w:val="single"/>
    </w:rPr>
  </w:style>
  <w:style w:type="table" w:customStyle="1" w:styleId="TableNormal">
    <w:name w:val="Table Normal"/>
    <w:rsid w:val="00076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76F3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076F3A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076F3A"/>
  </w:style>
  <w:style w:type="paragraph" w:customStyle="1" w:styleId="Corpodeltesto1">
    <w:name w:val="Corpo del testo1"/>
    <w:rsid w:val="00076F3A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076F3A"/>
    <w:pPr>
      <w:numPr>
        <w:numId w:val="2"/>
      </w:numPr>
    </w:pPr>
  </w:style>
  <w:style w:type="numbering" w:customStyle="1" w:styleId="Stileimportato3">
    <w:name w:val="Stile importato 3"/>
    <w:rsid w:val="00076F3A"/>
    <w:pPr>
      <w:numPr>
        <w:numId w:val="3"/>
      </w:numPr>
    </w:pPr>
  </w:style>
  <w:style w:type="paragraph" w:customStyle="1" w:styleId="Contenutotabella">
    <w:name w:val="Contenuto tabella"/>
    <w:rsid w:val="00076F3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076F3A"/>
    <w:pPr>
      <w:numPr>
        <w:numId w:val="4"/>
      </w:numPr>
    </w:pPr>
  </w:style>
  <w:style w:type="numbering" w:customStyle="1" w:styleId="Stileimportato5">
    <w:name w:val="Stile importato 5"/>
    <w:rsid w:val="00076F3A"/>
    <w:pPr>
      <w:numPr>
        <w:numId w:val="5"/>
      </w:numPr>
    </w:pPr>
  </w:style>
  <w:style w:type="numbering" w:customStyle="1" w:styleId="Stileimportato6">
    <w:name w:val="Stile importato 6"/>
    <w:rsid w:val="00076F3A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4BCA-0C75-4B5E-9892-3005C57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12</cp:revision>
  <cp:lastPrinted>2019-06-28T09:53:00Z</cp:lastPrinted>
  <dcterms:created xsi:type="dcterms:W3CDTF">2019-07-02T09:13:00Z</dcterms:created>
  <dcterms:modified xsi:type="dcterms:W3CDTF">2020-09-24T10:37:00Z</dcterms:modified>
</cp:coreProperties>
</file>